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1A" w:rsidRPr="00316F1A" w:rsidRDefault="00316F1A" w:rsidP="00316F1A">
      <w:pPr>
        <w:pStyle w:val="c3"/>
        <w:jc w:val="center"/>
        <w:rPr>
          <w:rStyle w:val="c12"/>
          <w:sz w:val="28"/>
          <w:szCs w:val="28"/>
        </w:rPr>
      </w:pPr>
      <w:r w:rsidRPr="00316F1A">
        <w:rPr>
          <w:rStyle w:val="c12"/>
          <w:sz w:val="28"/>
          <w:szCs w:val="28"/>
        </w:rPr>
        <w:t>Дифференцированный подход при подготовки обучающихся к ВПР по биологии.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... разных детей и учить надо по-разному,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каждый по-своему воспринимает мир.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Говард Гарднер</w:t>
      </w:r>
    </w:p>
    <w:p w:rsidR="00316F1A" w:rsidRPr="00316F1A" w:rsidRDefault="00316F1A" w:rsidP="00316F1A">
      <w:pPr>
        <w:pStyle w:val="c14"/>
        <w:jc w:val="both"/>
      </w:pPr>
      <w:r w:rsidRPr="00316F1A">
        <w:rPr>
          <w:rStyle w:val="c9"/>
        </w:rPr>
        <w:t xml:space="preserve">Всероссийские проверочные работы – это новая форма внешнего контроля  качества образования по единым для всей России правилам проведения. </w:t>
      </w:r>
    </w:p>
    <w:p w:rsidR="00316F1A" w:rsidRPr="00316F1A" w:rsidRDefault="00316F1A" w:rsidP="00316F1A">
      <w:pPr>
        <w:pStyle w:val="c14"/>
        <w:jc w:val="both"/>
      </w:pPr>
      <w:r w:rsidRPr="00316F1A">
        <w:rPr>
          <w:rStyle w:val="c1"/>
        </w:rPr>
        <w:t xml:space="preserve">ВПР по биологии направлены на оценку уровня подготовки обучающихся в соответствии с требованиями ФГОС ООО. Контрольно-измерительные материалы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УУД в учебной, познавательной и социальной практике. 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технологии дифференцированного обучения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 в переводе с латинского "difference" означает разделение, расслоение целого на различные части, формы, ступени.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Дифференцированное обучение - это: 1) 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 (гомогенная группа); 2) часть общей дидактической системы, которая обеспечивает специализацию учебного процесса для различных групп обучаемых. В основу дифференциации положена теория Л.С.Выготского о зоне ближайшего развития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обучения (дифференцированный подход в обучении) — это: 1) создание разнообразных условий обучения для классов, групп с целью учета особенностей их контингента; 2) комплекс методических, психолого-педагогических и организационно-управленческих мероприятий, обеспечивающих осуществление процесса обучения в гомогенных группах.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 дифференцированного обучения: организовать учебный процесс на основе учёта индивидуальных особенностей личности, т.е. на уровне его возможностей и способностей, что даёт каждому учащемуся возможность получить максимальные по его способностям знания и реализовать свой личностный потенциал. Данная технология позволяет сделать учебный процесс более эффективным.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 задача: увидеть индивидуальность ученика и сохранить ее, помочь ребёнку поверить в свои силы, обеспечить его максимальное развитие.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в развитии личности является осуществление индивидуального и дифференцированного подхода к учащимся в педагогическом процессе, так как именно он предполагает раннее выявление склонностей и способностей детей, создание условий для развития личности.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Дифференцированное обучение требует  изучения индивидуальных способностей и учебных возможностей (уровень развития внимания, мышления, памяти и т.д.) учащихся, </w:t>
      </w: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диагностики их уровня знаний и умений по предмету, что даёт возможность осуществлять дальнейшую индивидуализацию с целью достижения коррекционного эффекта.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видов и форм дифференциации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Дифференцированное обучение осуществляется в различных организационных формах, с помощью различных учебных средств и на различных уровнях (частно-методическом, технологическом, общепедагогическом, социальном). В  моей образовательной практике используется следующая классификация видов и форм дифференциации.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характерным индивидуально-психологическим особенностям детей, составляющим основу формирования гомогенных групп, различают дифференциацию: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 возрастному составу (классы, разновозрастные группы);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 полу (мужские, женские, смешанные классы, команды);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 области интересов (гуманитарные, физико-математические, биолого-химические и другие группы, направления);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 уровню достижений;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 личностно-психологическим типам (типу мышления, акцентуации характера, темпераменту и др.);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 уровню здоровья (физкультурные группы, группы ослабленного зрения, слуха, больничные классы).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организационному уровню гомогенных групп выделяю дифференциацию: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внутришкольную (уровни, углубления);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межклассную (факультативные, сводные, разновозрастные группы);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внутриклассную, или внутрипредметную (группы в составе класса).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внутренней дифференциации  относится и деление класса на любые, даже разнородные группы, для которых применяется интегративная модель дифференцированного обучения. Примерами может служить разделение учащихся при коллективных способах обучения, использование игровых методик, метода проектов и т.п.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особую дифференциальную группу может быть выделена любая группа, обучение в которой отличается какими-либо условиями или компонентами учебно-воспитательного процесса. По этим признакам можно отметить следующие виды дифференцированных групп: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 целям обучения: группы компенсирующего обучения (выравнивания, коррекции, педагогической поддержки), творческие, работы с одаренными, предвузовской подготовки, овладения специальностью и др.;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 содержанию обучения: по направлениям, с углублением, с уклоном, дополнительных образовательных услуг и др.;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по методам и технологиям: группы развивающего обучения, коллективного способа обучения, работающие по авторским методикам; компьютерной технологии, социоигровой и др.;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 уровню обучения: группы базового образовательного стандарта, продвинутого уровня, компенсирующего, адаптирующего уровня (выравнивания, коррекции, педагогической поддержки), специальные и др.;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 темпу (времени) обучения: классы (группы) опережающего, ускоренного и замедленного обучения.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дифференцирование</w:t>
      </w:r>
    </w:p>
    <w:p w:rsidR="00316F1A" w:rsidRPr="00316F1A" w:rsidRDefault="00316F1A" w:rsidP="00316F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последовательности учебного материала;</w:t>
      </w:r>
    </w:p>
    <w:p w:rsidR="00316F1A" w:rsidRPr="00316F1A" w:rsidRDefault="00316F1A" w:rsidP="00316F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структуре учебного материала;</w:t>
      </w:r>
    </w:p>
    <w:p w:rsidR="00316F1A" w:rsidRPr="00316F1A" w:rsidRDefault="00316F1A" w:rsidP="00316F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видам учебной деятельности;</w:t>
      </w:r>
    </w:p>
    <w:p w:rsidR="00316F1A" w:rsidRPr="00316F1A" w:rsidRDefault="00316F1A" w:rsidP="00316F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способам применения заданий;</w:t>
      </w:r>
    </w:p>
    <w:p w:rsidR="00316F1A" w:rsidRPr="00316F1A" w:rsidRDefault="00316F1A" w:rsidP="00316F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 деятельности.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работы по дифференцированному обучению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Основная задача дифференцированного обучения - вовлечь в работу каждого ученика, помочь «слабому», развивать способности «сильных».</w:t>
      </w:r>
    </w:p>
    <w:p w:rsidR="00316F1A" w:rsidRPr="00316F1A" w:rsidRDefault="00316F1A" w:rsidP="00316F1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можно разделить их на группы: сильные,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редние, слабоуспевающие ученики</w:t>
      </w: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F1A" w:rsidRDefault="00316F1A" w:rsidP="00316F1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особенности групп и задачи по работе с ними:</w:t>
      </w:r>
    </w:p>
    <w:p w:rsidR="00316F1A" w:rsidRPr="00316F1A" w:rsidRDefault="00316F1A" w:rsidP="00316F1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1) Школьники с устойчивой высокой успеваемостью, имеющие высокий уровень познавательной активности, развитые положительные качества ума: абстрагирование, обобщение, анализ, гибкость мыслительной деятельности.</w:t>
      </w:r>
    </w:p>
    <w:p w:rsid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гораздо меньше, чем другие, утомляются от активного, напряженного умственного труда, обладают высоким уровнем самостоятельности. Поэтому, работая с ними, необходимо предусмотреть тщательную организацию их учебной деятельности, подбор заданий высокой трудности, соответствующих их высоким познавательным возможностям.</w:t>
      </w:r>
    </w:p>
    <w:p w:rsidR="00316F1A" w:rsidRPr="00316F1A" w:rsidRDefault="00316F1A" w:rsidP="00316F1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1A" w:rsidRPr="00316F1A" w:rsidRDefault="00316F1A" w:rsidP="00316F1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- воспитание у этой группы ребят трудолюбия и высокой требовательности к результатам своей работы.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2) Школьники со средними учебными возможностями.</w:t>
      </w:r>
    </w:p>
    <w:p w:rsid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этой группой главное внимание необходимо уделять развитию их познавательной активности, участию в разрешении проблемных ситуаций (иногда с тактичной помощью учителя), воспитанию самостоятельности и уверенности в своих познавательных возможностях. Необходимо постоянно создавать условия для продвижения в развитии этой группы школьников.</w:t>
      </w:r>
    </w:p>
    <w:p w:rsidR="00316F1A" w:rsidRPr="00316F1A" w:rsidRDefault="00316F1A" w:rsidP="00316F1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1A" w:rsidRPr="00316F1A" w:rsidRDefault="00316F1A" w:rsidP="00316F1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 - развивать их способности, воспитывать самостоятельность, уверенность в своих силах.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Учащиеся с пониженной успеваемостью в результате их педагогической запущенности или низких способностей (читают плохо, плохо запоминают и т.д.).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такими учащимися следует уделять им особое внимание, поддерживать, помогать усваивать материал, работать некоторое время только с ними на уроке, пока учащиеся 1 и 2 групп работают самостоятельно, помогать усваивать правило, формировать умение объяснить орфограмму, проговаривать вслух.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слабоуспевающих учащихся значительно хуже развиты навыки выделения главного, самостоятельность мышления, навыки планирования, самоконтроля; ниже темп чтения, письма. Более часто проявляется отрицательное отношение к учению, нередко отсутствует сознательная дисциплина. Учителю необходимо специально учитывать все эти обстоятельства при определении задач дифференцированного подхода к слабоуспевающим на уроке. Необходимо активно управлять их учебной деятельностью, поддерживать внимание при объяснении нового материала, замедлять темп объяснения в трудных местах, поощрять вопросы с их стороны при затруднении в усвоении.</w:t>
      </w:r>
    </w:p>
    <w:p w:rsidR="00316F1A" w:rsidRPr="00316F1A" w:rsidRDefault="00316F1A" w:rsidP="00316F1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Разноуровневые группы подвижны. Если ученик второй или третьей группы работает в полную силу, он может перейти из одной группы в другую. Ущемления личности быть не должно.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данной методики является дифференциация материалов учебника, в котором содержится информация различной степени сложности: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самостоятельных наблюдений;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ознакомления с определённой информацией в рамках данной темы;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-теоретические сведения, требующие осмысления, а не запоминания;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 для обязательного заучивания;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-сведения, имеющие сугубо практическое значение.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педагогике разработана система методов и приемов работы, направленных на предупреждение неуспеваемости школьников.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дифференцированной помощи: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Постоянная работа над ошибками на уроке и включение ее в домашние задания, предупреждение о наиболее типичных ошибках.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Индивидуализация домашнего задания слабоуспевающим учащимся.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Повторение дома материала, необходимого для изучения новой темы.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слабыми учащимися при ответе составленного дома плана изложения материала или выполненной самим памяткой для ответа.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объема домашних заданий, доступность его выполнения в установленное время.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школьников к осуществлению самоконтроля при выполнении упражнений.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должной помощи слабоуспевающим в ходе самостоятельной работы на уроке.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-Указание правила, на которое опирается задание.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Указание алгоритма выполнения задания.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Указание аналогичного задания, выполненного раньше.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хода выполнения подобного задания.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Указание причинно-следственных связей, необходимых для выполнения задания.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Расчленение сложного задания на элементарные составные части.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наводящих вопросов.</w:t>
      </w:r>
    </w:p>
    <w:p w:rsidR="00316F1A" w:rsidRPr="00316F1A" w:rsidRDefault="00316F1A" w:rsidP="00316F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1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Удачное сочетание методов и приемов, работа с сильными и слабыми учащимися дает положительный результат.</w:t>
      </w:r>
    </w:p>
    <w:p w:rsidR="00595096" w:rsidRDefault="00316F1A" w:rsidP="0031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«Турочакская СОШ им. Я.И. Баляева» </w:t>
      </w:r>
    </w:p>
    <w:p w:rsidR="00316F1A" w:rsidRPr="00316F1A" w:rsidRDefault="00316F1A" w:rsidP="0031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Хабарова Ю.Ю.</w:t>
      </w:r>
      <w:bookmarkStart w:id="0" w:name="_GoBack"/>
      <w:bookmarkEnd w:id="0"/>
    </w:p>
    <w:sectPr w:rsidR="00316F1A" w:rsidRPr="0031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368BB"/>
    <w:multiLevelType w:val="multilevel"/>
    <w:tmpl w:val="5B6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5E"/>
    <w:rsid w:val="0029195E"/>
    <w:rsid w:val="00316F1A"/>
    <w:rsid w:val="005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7BE7"/>
  <w15:chartTrackingRefBased/>
  <w15:docId w15:val="{BD50667F-E6A9-4627-B0C6-4FAA13D8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1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16F1A"/>
  </w:style>
  <w:style w:type="paragraph" w:customStyle="1" w:styleId="c14">
    <w:name w:val="c14"/>
    <w:basedOn w:val="a"/>
    <w:rsid w:val="0031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6F1A"/>
  </w:style>
  <w:style w:type="character" w:customStyle="1" w:styleId="c1">
    <w:name w:val="c1"/>
    <w:basedOn w:val="a0"/>
    <w:rsid w:val="00316F1A"/>
  </w:style>
  <w:style w:type="paragraph" w:customStyle="1" w:styleId="c5">
    <w:name w:val="c5"/>
    <w:basedOn w:val="a"/>
    <w:rsid w:val="0031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1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6F1A"/>
  </w:style>
  <w:style w:type="paragraph" w:styleId="a3">
    <w:name w:val="List Paragraph"/>
    <w:basedOn w:val="a"/>
    <w:uiPriority w:val="34"/>
    <w:qFormat/>
    <w:rsid w:val="0031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2021-11-12T03:19:00Z</dcterms:created>
  <dcterms:modified xsi:type="dcterms:W3CDTF">2021-11-12T03:24:00Z</dcterms:modified>
</cp:coreProperties>
</file>